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Cs/>
          <w:snapToGrid w:val="0"/>
          <w:kern w:val="0"/>
          <w:sz w:val="40"/>
          <w:szCs w:val="32"/>
          <w:lang w:eastAsia="zh-Hans" w:bidi="ar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40"/>
          <w:szCs w:val="32"/>
          <w:lang w:eastAsia="zh-Hans" w:bidi="ar"/>
        </w:rPr>
        <w:t>作品要求</w:t>
      </w:r>
    </w:p>
    <w:p>
      <w:pPr>
        <w:tabs>
          <w:tab w:val="left" w:pos="312"/>
        </w:tabs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bidi="ar"/>
        </w:rPr>
        <w:t>1、作品基础要求：音频或视频形式均可，作品整体时长建议不超过5分钟，团队合作作品不得超过5人。提交其他活动作品参赛或翻录作品被视为无效作品。</w:t>
      </w:r>
    </w:p>
    <w:p>
      <w:pPr>
        <w:tabs>
          <w:tab w:val="left" w:pos="312"/>
        </w:tabs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bidi="ar"/>
        </w:rPr>
        <w:t>2、参赛选手提交的参赛作品应遵守社会主义核心价值观，政治导向正确，内容准确、健康向上，可从“学习强国”“优谷文库”中选择符合主题的诵读作品。</w:t>
      </w:r>
    </w:p>
    <w:p>
      <w:pPr>
        <w:tabs>
          <w:tab w:val="left" w:pos="312"/>
        </w:tabs>
        <w:spacing w:line="360" w:lineRule="auto"/>
        <w:ind w:firstLine="560" w:firstLineChars="200"/>
        <w:rPr>
          <w:rFonts w:hint="eastAsia" w:ascii="仿宋" w:hAnsi="仿宋" w:eastAsia="仿宋" w:cs="仿宋"/>
          <w:snapToGrid w:val="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bidi="ar"/>
        </w:rPr>
        <w:t>3、参赛作品的左右声道声音完整且同步，不能有消声、杂音等。</w:t>
      </w:r>
    </w:p>
    <w:p>
      <w:pPr>
        <w:tabs>
          <w:tab w:val="left" w:pos="312"/>
        </w:tabs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bidi="ar"/>
        </w:rPr>
        <w:t>4、视频作品画幅比例16:9最佳，4:3可以接受，不接受上下左右都有黑边的视频，建议分辨率不低于720P。视频作品要求诵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Hans" w:bidi="ar"/>
        </w:rPr>
        <w:t>读者本人出镜，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bidi="ar"/>
        </w:rPr>
        <w:t>拍摄背景干净整洁，诵读者仪表仪态得体大方，画面、声音清晰，同时应避免出现与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Hans" w:bidi="ar"/>
        </w:rPr>
        <w:t>本次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bidi="ar"/>
        </w:rPr>
        <w:t>活动无关的其他信息(</w:t>
      </w:r>
      <w:r>
        <w:rPr>
          <w:rFonts w:ascii="仿宋" w:hAnsi="仿宋" w:eastAsia="仿宋" w:cs="仿宋"/>
          <w:snapToGrid w:val="0"/>
          <w:kern w:val="0"/>
          <w:sz w:val="28"/>
          <w:szCs w:val="28"/>
          <w:lang w:bidi="ar"/>
        </w:rPr>
        <w:t>如其他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bidi="ar"/>
        </w:rPr>
        <w:t>活动背景、品牌LOGO等)。字幕要求简洁清晰，不能简繁同用，不使用过于个性化字体，避免错别字和标点不规范使用的情况。</w:t>
      </w:r>
    </w:p>
    <w:p>
      <w:pPr>
        <w:tabs>
          <w:tab w:val="left" w:pos="312"/>
        </w:tabs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bidi="ar"/>
        </w:rPr>
        <w:t>5、参赛作品中所含信息（包括但不限于视频画面、声音、文字、图片）不得含有以下内容：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bidi="ar"/>
        </w:rPr>
        <w:t>反对宪法确定的基本原则的；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bidi="ar"/>
        </w:rPr>
        <w:t>危害国家统一、主权和领土完整的；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bidi="ar"/>
        </w:rPr>
        <w:t>泄露国家秘密、危害国家安全或者损害国家荣誉和利益的；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bidi="ar"/>
        </w:rPr>
        <w:t>煽动民族仇恨、民族歧视，破坏民族团结，或者侵害民族风俗、习惯的；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bidi="ar"/>
        </w:rPr>
        <w:t>宣扬邪教、迷信的；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bidi="ar"/>
        </w:rPr>
        <w:t>扰乱社会秩序，破坏社会稳定的；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bidi="ar"/>
        </w:rPr>
        <w:t>诱导未成年人违法犯罪和渲染暴力、色情、赌博、恐怖活动的；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bidi="ar"/>
        </w:rPr>
        <w:t>侮辱或者诽谤他人，侵害公民个人隐私等他人合法权益的；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bidi="ar"/>
        </w:rPr>
        <w:t>危害社会公德，损害民族优秀文化传统，违反公序良俗的；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" w:hAnsi="仿宋" w:eastAsia="仿宋" w:cs="仿宋"/>
          <w:snapToGrid w:val="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bidi="ar"/>
        </w:rPr>
        <w:t>未经核实的虚假信息；</w:t>
      </w:r>
    </w:p>
    <w:p>
      <w:pPr>
        <w:numPr>
          <w:ilvl w:val="0"/>
          <w:numId w:val="1"/>
        </w:numPr>
        <w:spacing w:line="360" w:lineRule="auto"/>
        <w:ind w:firstLine="560" w:firstLineChars="200"/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bidi="ar"/>
        </w:rPr>
        <w:t>有关法律、行政法规和国家规定禁止的其他内容。</w:t>
      </w:r>
    </w:p>
    <w:p>
      <w:pPr>
        <w:rPr>
          <w:lang w:eastAsia="zh-Hans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C839"/>
    <w:multiLevelType w:val="singleLevel"/>
    <w:tmpl w:val="21A1C839"/>
    <w:lvl w:ilvl="0" w:tentative="0">
      <w:start w:val="1"/>
      <w:numFmt w:val="decimal"/>
      <w:suff w:val="nothing"/>
      <w:lvlText w:val="%1）"/>
      <w:lvlJc w:val="left"/>
      <w:rPr>
        <w:rFonts w:hint="default" w:ascii="仿宋" w:hAnsi="仿宋" w:eastAsia="仿宋" w:cs="仿宋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YjBkYTlkOTg4NjQwOTk4MWVmODAyOGYxZTE3OTkifQ=="/>
  </w:docVars>
  <w:rsids>
    <w:rsidRoot w:val="3684609C"/>
    <w:rsid w:val="368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2024-03-21T08:13:00Z</dcterms:created>
  <dc:creator>iejxojojo</dc:creator>
  <cp:lastModifiedBy>iejxojojo</cp:lastModifiedBy>
  <dcterms:modified xsi:type="dcterms:W3CDTF">2024-03-21T08:14:02Z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A896BD6FA23C40CA8E365E46344C73E1_11</vt:lpwstr>
  </property>
</Properties>
</file>